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color w:val="1F4E5F"/>
          <w:sz w:val="48"/>
          <w:szCs w:val="48"/>
        </w:rPr>
        <w:t xml:space="preserve">OfferEdge Agent Press Kit</w:t>
      </w:r>
    </w:p>
    <w:p>
      <w:pPr>
        <w:spacing w:after="120"/>
        <w:jc w:val="center"/>
      </w:pPr>
      <w:r>
        <w:rPr>
          <w:i/>
          <w:iCs/>
          <w:color w:val="555555"/>
          <w:sz w:val="24"/>
          <w:szCs w:val="24"/>
        </w:rPr>
        <w:t xml:space="preserve">Embeddable offer-strategy reports for real estate websites</w:t>
      </w:r>
    </w:p>
    <w:p>
      <w:pPr>
        <w:spacing w:after="240"/>
        <w:jc w:val="center"/>
      </w:pPr>
      <w:r>
        <w:rPr>
          <w:color w:val="777777"/>
          <w:sz w:val="20"/>
          <w:szCs w:val="20"/>
        </w:rPr>
        <w:t xml:space="preserve">October 2026 · offeredge.ai</w:t>
      </w:r>
    </w:p>
    <w:p>
      <w:pPr>
        <w:pBdr>
          <w:bottom w:val="single" w:color="2E75B6" w:sz="6" w:space="1"/>
        </w:pBdr>
        <w:spacing w:after="240"/>
      </w:pPr>
    </w:p>
    <w:p>
      <w:pPr>
        <w:pStyle w:val="Heading1"/>
      </w:pPr>
      <w:r>
        <w:t xml:space="preserve">About OfferEdge</w:t>
      </w:r>
    </w:p>
    <w:p>
      <w:pPr>
        <w:spacing w:after="160"/>
      </w:pPr>
      <w:r>
        <w:t xml:space="preserve">OfferEdge is an offer-strategy platform for real estate agents and homebuyers. Instead of a generic value estimate, it produces a defensible answer to “how much should I offer?” — three tiered offer strategies built from recent comparable sales, with appraisal-gap risk, contingency guidance, and negotiation scripts.</w:t>
      </w:r>
    </w:p>
    <w:p>
      <w:pPr>
        <w:spacing w:after="160"/>
      </w:pPr>
      <w:r>
        <w:t xml:space="preserve">With an Agent plan, any completed report can be embedded directly on an agent’s own website. The embed is read-only, loads asynchronously, and ends with a “Powered by OfferEdge” link.</w:t>
      </w:r>
    </w:p>
    <w:p>
      <w:pPr>
        <w:pStyle w:val="Heading1"/>
      </w:pPr>
      <w:r>
        <w:t xml:space="preserve">Announcement blurb (ready to use)</w:t>
      </w:r>
    </w:p>
    <w:p>
      <w:pPr>
        <w:spacing w:after="160"/>
      </w:pPr>
      <w:r>
        <w:rPr>
          <w:i/>
          <w:iCs/>
        </w:rPr>
        <w:t xml:space="preserve">Copy, adapt, and publish:</w:t>
      </w:r>
    </w:p>
    <w:p>
      <w:pPr>
        <w:spacing w:after="160"/>
      </w:pPr>
      <w:r>
        <w:t xml:space="preserve">“I’ve added live offer-strategy reports to my listing pages. Every listing now includes a comp-backed analysis of what a winning offer looks like — conservative, competitive, and aggressive tiers — powered by OfferEdge. Browse any listing to see the strategy before you tour.”</w:t>
      </w:r>
    </w:p>
    <w:p>
      <w:pPr>
        <w:pStyle w:val="Heading1"/>
      </w:pPr>
      <w:r>
        <w:t xml:space="preserve">Listing-presentation talking points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“Every listing I take gets a published offer strategy — buyers see exactly what a winning offer looks like before they write.”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“The analysis is comp-backed and updated from recent sales, not a generic algorithm estimate.”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“Buyers who understand the pricing write stronger, cleaner offers — which means better outcomes for my sellers.”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“The report lives on my website, so the traffic and the leads stay mine.”</w:t>
      </w:r>
    </w:p>
    <w:p>
      <w:pPr>
        <w:pStyle w:val="Heading1"/>
      </w:pPr>
      <w:r>
        <w:t xml:space="preserve">Sample social posts</w:t>
      </w:r>
    </w:p>
    <w:p>
      <w:pPr>
        <w:spacing w:after="160"/>
      </w:pPr>
      <w:r>
        <w:rPr>
          <w:b/>
          <w:bCs/>
        </w:rPr>
        <w:t xml:space="preserve">LinkedIn / Facebook:</w:t>
      </w:r>
    </w:p>
    <w:p>
      <w:pPr>
        <w:spacing w:after="160"/>
      </w:pPr>
      <w:r>
        <w:t xml:space="preserve">“New on my listings: a live offer-strategy report on every property. See what a winning offer actually looks like — three pricing tiers, appraisal-gap risk, and negotiation angles — before you ever write. Powered by @OfferEdge.”</w:t>
      </w:r>
    </w:p>
    <w:p>
      <w:pPr>
        <w:spacing w:after="160"/>
      </w:pPr>
      <w:r>
        <w:rPr>
          <w:b/>
          <w:bCs/>
        </w:rPr>
        <w:t xml:space="preserve">Short version (X / Instagram caption):</w:t>
      </w:r>
    </w:p>
    <w:p>
      <w:pPr>
        <w:spacing w:after="160"/>
      </w:pPr>
      <w:r>
        <w:t xml:space="preserve">“Every listing now comes with the answer to ‘what should I offer?’ — live on my site. Link in bio.”</w:t>
      </w:r>
    </w:p>
    <w:p>
      <w:pPr>
        <w:pStyle w:val="Heading1"/>
      </w:pPr>
      <w:r>
        <w:t xml:space="preserve">How to embed (quick reference)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a completed report and click “Embed on your website” (requires an active Agent plan).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Compact or Full layout and copy the snippet.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Paste into a Custom HTML / Embed block on your site — works on WordPress, Squarespace, Wix, and custom sites.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Track views and manage embeds from the Agent Portal; disable any embed instantly when a listing goes pending.</w:t>
      </w:r>
    </w:p>
    <w:p>
      <w:pPr>
        <w:spacing w:after="160"/>
      </w:pPr>
      <w:r>
        <w:t xml:space="preserve">Full guide: https://offeredge.ai/guides/embed-offeredge-reports</w:t>
      </w:r>
    </w:p>
    <w:p>
      <w:pPr>
        <w:pStyle w:val="Heading1"/>
      </w:pPr>
      <w:r>
        <w:t xml:space="preserve">Brand boilerplate</w:t>
      </w:r>
    </w:p>
    <w:p>
      <w:pPr>
        <w:spacing w:after="160"/>
      </w:pPr>
      <w:r>
        <w:rPr>
          <w:b/>
          <w:bCs/>
        </w:rPr>
        <w:t xml:space="preserve">Short (25 words):</w:t>
      </w:r>
    </w:p>
    <w:p>
      <w:pPr>
        <w:spacing w:after="160"/>
      </w:pPr>
      <w:r>
        <w:t xml:space="preserve">OfferEdge turns comparable sales into a defensible offer strategy — three pricing tiers, risk analysis, and negotiation scripts — for agents and homebuyers.</w:t>
      </w:r>
    </w:p>
    <w:p>
      <w:pPr>
        <w:spacing w:after="160"/>
      </w:pPr>
      <w:r>
        <w:rPr>
          <w:b/>
          <w:bCs/>
        </w:rPr>
        <w:t xml:space="preserve">Standard (50 words):</w:t>
      </w:r>
    </w:p>
    <w:p>
      <w:pPr>
        <w:spacing w:after="160"/>
      </w:pPr>
      <w:r>
        <w:t xml:space="preserve">OfferEdge is an offer-strategy platform that answers “how much should I offer?” with comp-backed analysis instead of guesswork. Agents embed live strategy reports on their own websites; buyers get three tiered offer strategies with appraisal-gap risk and negotiation scripts. Learn more at offeredge.ai.</w:t>
      </w:r>
    </w:p>
    <w:p>
      <w:pPr>
        <w:pStyle w:val="Heading1"/>
      </w:pPr>
      <w:r>
        <w:t xml:space="preserve">Factsheet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Product: offer-strategy reports (3 tiers: conservative / competitive / aggressive)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Data: recent comparable sales, listing and market signals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Embed formats: async script (auto-sizing) and iframe fallback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Agent plans: Founder $19/mo, Growth $79/mo, Brokerage $199/mo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One-time credits: $19 single report, $49 five-report pack (never expire)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Privacy: embeds expose only public report fields — never private comps or notes</w:t>
      </w:r>
    </w:p>
    <w:p>
      <w:pPr>
        <w:pStyle w:val="Heading1"/>
      </w:pPr>
      <w:r>
        <w:t xml:space="preserve">Contact</w:t>
      </w:r>
    </w:p>
    <w:p>
      <w:pPr>
        <w:spacing w:after="80"/>
      </w:pPr>
      <w:r>
        <w:t xml:space="preserve">Website: </w:t>
      </w:r>
      <w:hyperlink w:history="1" r:id="rIdlbtckseqrwbs7h_ixlogj">
        <w:r>
          <w:rPr>
            <w:rStyle w:val="Hyperlink"/>
          </w:rPr>
          <w:t xml:space="preserve">offeredge.ai</w:t>
        </w:r>
      </w:hyperlink>
    </w:p>
    <w:p>
      <w:pPr>
        <w:spacing w:after="80"/>
      </w:pPr>
      <w:r>
        <w:t xml:space="preserve">Press &amp; partnerships: </w:t>
      </w:r>
      <w:hyperlink w:history="1" r:id="rIdfq63_k-h4elsrqxiplipg">
        <w:r>
          <w:rPr>
            <w:rStyle w:val="Hyperlink"/>
          </w:rPr>
          <w:t xml:space="preserve">offeredge.ai/contact</w:t>
        </w:r>
      </w:hyperlink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1F4E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1F4E5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lbtckseqrwbs7h_ixlogj" Type="http://schemas.openxmlformats.org/officeDocument/2006/relationships/hyperlink" Target="https://offeredge.ai" TargetMode="External"/><Relationship Id="rIdfq63_k-h4elsrqxiplipg" Type="http://schemas.openxmlformats.org/officeDocument/2006/relationships/hyperlink" Target="https://offeredge.ai/contact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2026-10-04T22:49:42.091Z</dcterms:created>
  <dcterms:modified xsi:type="dcterms:W3CDTF">2026-10-04T22:49:42.091Z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